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9C" w:rsidRDefault="00A77E9C" w:rsidP="00A77E9C">
      <w:pPr>
        <w:pStyle w:val="1"/>
      </w:pPr>
      <w:r>
        <w:t>ИКТ в дошкольном образовании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Наиболее эффективными средствами включения ребёнка в процесс творчества являются: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игровая деятельность;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создание положительных эмоциональных ситуаций;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> - работа в парах;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 - проблемное обучение. </w:t>
      </w:r>
    </w:p>
    <w:p w:rsidR="00A77E9C" w:rsidRDefault="00A77E9C" w:rsidP="00A77E9C">
      <w:pPr>
        <w:pStyle w:val="a3"/>
      </w:pPr>
      <w:proofErr w:type="gramStart"/>
      <w:r>
        <w:rPr>
          <w:rFonts w:ascii="Arial" w:hAnsi="Arial" w:cs="Arial"/>
          <w:color w:val="000000"/>
          <w:sz w:val="20"/>
          <w:szCs w:val="20"/>
        </w:rPr>
        <w:t>В начале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невозможно провести занятие без привлечения средств наглядности, часто возникают проблемы. Где найти нужный материал и как лучше его продемонстрировать? На помощь пришёл компьютер. В практике информационными технологиями обучения называют все технологии, специальные технические использующие информационные средства (ЭВМ, аудио, кино, видео).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>Применение новых и новейших информационных сре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дств пр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иводит к появлению в педагогике новых понятий.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Когда компьютер стали использоваться в образовании появился термин «новые информационные технологии» (НИТ). Если при этом используются телекоммуникации, то появляется термин «информационно-коммуникационные технологии» - ИКТ.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Формирование информационной культуры в школе и в дошкольном образовании  происходит, прежде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всего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 помощью и при посредстве средств ИКТ.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Как показывает практика, без новых информационных технологий уже невозможно представить себе ничего. Очевидно, что в ближайшие десятилетия роль персональных компьютеров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будет возрастать и в соответствии с этим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будут возрастать требования к компьютерной грамотности обучающихся начального звена.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Использование ИКТ на занятиях помогает детям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ориентироваться в информационных потоках окружающего мира,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овладеть практическими способами работы с информацией,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развивать умения, позволяющие обмениваться информацией с помощью современных технических средств.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  <w:u w:val="single"/>
        </w:rPr>
        <w:t>Применение ИКТ на занятиях усиливает</w:t>
      </w:r>
      <w:proofErr w:type="gramStart"/>
      <w:r>
        <w:rPr>
          <w:rFonts w:ascii="Arial" w:hAnsi="Arial" w:cs="Arial"/>
          <w:color w:val="000000"/>
          <w:sz w:val="20"/>
          <w:szCs w:val="20"/>
          <w:u w:val="single"/>
        </w:rPr>
        <w:t> :</w:t>
      </w:r>
      <w:proofErr w:type="gramEnd"/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положительную мотивацию обучения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- активизирует познавательную деятельность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обучающихся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Использование ИКТ на занятии позволили в полной мере реализовать основные принципы активизации познавательной деятельности: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Принцип равенства позиций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Принцип доверительности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Принцип обратной связи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Принцип занятия исследовательской позиции.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Реализация этих принципов просматривается на всех занятиях, где применяется ИКТ.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  <w:u w:val="single"/>
        </w:rPr>
        <w:t> Использование ИКТ позволяет проводить занятия: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 - на высоком эстетическом и эмоциональном уровне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анимация, музыка) обеспечивает наглядность;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привлекает большое количество дидактического материала;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повышает объём выполняемой работы на занятии в 1,5 – 2 раза;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обеспечивает высокую степень дифференциации обучения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(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индивидуально подойти к ребенку, применяя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разноуровневые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задания).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Применение ИКТ: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расширяет возможность самостоятельной деятельности;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 - формирует навык исследовательской деятельности;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> - обеспечивает доступ к различным справочным системам, электронным библиотекам, другим информационным ресурсам;</w:t>
      </w:r>
    </w:p>
    <w:p w:rsidR="00A77E9C" w:rsidRDefault="00A77E9C" w:rsidP="00A77E9C">
      <w:pPr>
        <w:pStyle w:val="a3"/>
      </w:pPr>
      <w:r>
        <w:rPr>
          <w:b/>
          <w:bCs/>
        </w:rPr>
        <w:t> </w:t>
      </w:r>
      <w:proofErr w:type="gramStart"/>
      <w:r>
        <w:t>и</w:t>
      </w:r>
      <w:proofErr w:type="gramEnd"/>
      <w:r>
        <w:t xml:space="preserve"> в общем, способствует повышению качества образования.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>Дошкольники характеризуются психофизиологическими возрастными особенностями, индивидуальной (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визуальная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аудиальная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 системой восприятия, низкой степенью развитости познавательных способностей, особенностями учебной мотивации.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Особенностью учебного процесса с применением информационных технологий является то, что центром деятельности становится ребенок, который исходя из своих индивидуальных способностей и интересов, выстраивает процесс познания. Педагог часто выступает в роли помощника, консультанта, поощряющего оригинальные находки, стимулирующего активность, инициативу, самостоятельность.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Применение на уроках ИКТ способствует так же: </w:t>
      </w:r>
    </w:p>
    <w:p w:rsidR="00A77E9C" w:rsidRDefault="00A77E9C" w:rsidP="00A77E9C">
      <w:pPr>
        <w:shd w:val="clear" w:color="auto" w:fill="FFFFFF"/>
        <w:spacing w:before="100" w:beforeAutospacing="1" w:after="24" w:line="360" w:lineRule="atLeast"/>
      </w:pPr>
      <w:r>
        <w:rPr>
          <w:rFonts w:ascii="Arial" w:hAnsi="Arial" w:cs="Arial"/>
          <w:color w:val="000000"/>
          <w:sz w:val="20"/>
          <w:szCs w:val="20"/>
        </w:rPr>
        <w:t xml:space="preserve"> - сделать занятие эмоционально насыщенным и полноценным, наиболее наглядным; сокращению времени для контроля и проверки знаний детей; обучающиеся учатся навыкам контроля и самоконтроля.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Дидактический материал ИКТ разнообразный по содержанию и по форме. Самыми часто применяемыми являются: видеоролики, клипы песен, мелодии, презентации по определенной теме, различные тесты, задания, развивающего характера.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Основной целью применения ИКТ является: развитие мышления формирование приемов мыслительной деятельности.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Кроме этого, используя компьютерные технологии, можно создавать как педагогу, так и детям, различные обучающие и демонстрационные программы, модели, игры. Такие эффективные разработки формируют позитивное отношение детей к получению знаний, предполагают ненавязчивый способ оказания помощи, возможность выбрать индивидуальный темп обучения учащихся. Для этого использую различные методы и приемы. Педагогом используются развивающие 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методы и приемы: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1.    </w:t>
      </w:r>
      <w:r>
        <w:rPr>
          <w:rFonts w:ascii="Arial" w:hAnsi="Arial" w:cs="Arial"/>
          <w:color w:val="000000"/>
          <w:sz w:val="20"/>
          <w:szCs w:val="20"/>
        </w:rPr>
        <w:t xml:space="preserve">метод анализа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2.    </w:t>
      </w:r>
      <w:r>
        <w:rPr>
          <w:rFonts w:ascii="Arial" w:hAnsi="Arial" w:cs="Arial"/>
          <w:color w:val="000000"/>
          <w:sz w:val="20"/>
          <w:szCs w:val="20"/>
        </w:rPr>
        <w:t xml:space="preserve">метод сравнения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3.    </w:t>
      </w:r>
      <w:r>
        <w:rPr>
          <w:rFonts w:ascii="Arial" w:hAnsi="Arial" w:cs="Arial"/>
          <w:color w:val="000000"/>
          <w:sz w:val="20"/>
          <w:szCs w:val="20"/>
        </w:rPr>
        <w:t xml:space="preserve">метод обобщения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4.    </w:t>
      </w:r>
      <w:r>
        <w:rPr>
          <w:rFonts w:ascii="Arial" w:hAnsi="Arial" w:cs="Arial"/>
          <w:color w:val="000000"/>
          <w:sz w:val="20"/>
          <w:szCs w:val="20"/>
        </w:rPr>
        <w:t xml:space="preserve">метод классификации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5.    </w:t>
      </w:r>
      <w:r>
        <w:rPr>
          <w:rFonts w:ascii="Arial" w:hAnsi="Arial" w:cs="Arial"/>
          <w:color w:val="000000"/>
          <w:sz w:val="20"/>
          <w:szCs w:val="20"/>
        </w:rPr>
        <w:t xml:space="preserve">формулировка понятий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6.    </w:t>
      </w:r>
      <w:r>
        <w:rPr>
          <w:rFonts w:ascii="Arial" w:hAnsi="Arial" w:cs="Arial"/>
          <w:color w:val="000000"/>
          <w:sz w:val="20"/>
          <w:szCs w:val="20"/>
        </w:rPr>
        <w:t xml:space="preserve">внутренний план действий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При подготовке к занятиям педагог использует электронные ресурсы учебного назначения: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1.   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мультимедийные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курсы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2.    </w:t>
      </w:r>
      <w:r>
        <w:rPr>
          <w:rFonts w:ascii="Arial" w:hAnsi="Arial" w:cs="Arial"/>
          <w:color w:val="000000"/>
          <w:sz w:val="20"/>
          <w:szCs w:val="20"/>
        </w:rPr>
        <w:t xml:space="preserve">презентации к урокам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3.    </w:t>
      </w:r>
      <w:r>
        <w:rPr>
          <w:rFonts w:ascii="Arial" w:hAnsi="Arial" w:cs="Arial"/>
          <w:color w:val="000000"/>
          <w:sz w:val="20"/>
          <w:szCs w:val="20"/>
        </w:rPr>
        <w:t xml:space="preserve">логические игры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4.    </w:t>
      </w:r>
      <w:r>
        <w:rPr>
          <w:rFonts w:ascii="Arial" w:hAnsi="Arial" w:cs="Arial"/>
          <w:color w:val="000000"/>
          <w:sz w:val="20"/>
          <w:szCs w:val="20"/>
        </w:rPr>
        <w:t xml:space="preserve">тестовые оболочки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5.    </w:t>
      </w:r>
      <w:r>
        <w:rPr>
          <w:rFonts w:ascii="Arial" w:hAnsi="Arial" w:cs="Arial"/>
          <w:color w:val="000000"/>
          <w:sz w:val="20"/>
          <w:szCs w:val="20"/>
        </w:rPr>
        <w:t xml:space="preserve">ресурсы Интернет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6.    </w:t>
      </w:r>
      <w:r>
        <w:rPr>
          <w:rFonts w:ascii="Arial" w:hAnsi="Arial" w:cs="Arial"/>
          <w:color w:val="000000"/>
          <w:sz w:val="20"/>
          <w:szCs w:val="20"/>
        </w:rPr>
        <w:t xml:space="preserve">электронные энциклопедии.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При разработке занятия с использованием ИКТ уделяется особое внимание на здоровье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обучающихся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. Поурочный план включает в себя физические и динамические паузы, зарядку для глаз, использование элементов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здоровьесберегающих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технологий.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Использование ИКТ позволяет расширить рамки книг (учебников).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Таким образом,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труд, затраченный на управление познавательной деятельностью с помощью средств ИКТ оправдывает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себя во всех отношениях: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360" w:hanging="360"/>
      </w:pPr>
      <w:r>
        <w:rPr>
          <w:rFonts w:ascii="Wingdings" w:eastAsia="Wingdings" w:hAnsi="Wingdings" w:cs="Wingdings"/>
          <w:color w:val="000000"/>
          <w:sz w:val="20"/>
          <w:szCs w:val="20"/>
        </w:rPr>
        <w:t>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повышает качество знаний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360" w:hanging="360"/>
      </w:pPr>
      <w:r>
        <w:rPr>
          <w:rFonts w:ascii="Wingdings" w:eastAsia="Wingdings" w:hAnsi="Wingdings" w:cs="Wingdings"/>
          <w:color w:val="000000"/>
          <w:sz w:val="20"/>
          <w:szCs w:val="20"/>
        </w:rPr>
        <w:t>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продвигает ребенка в общем развитии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360" w:hanging="360"/>
      </w:pPr>
      <w:r>
        <w:rPr>
          <w:rFonts w:ascii="Wingdings" w:eastAsia="Wingdings" w:hAnsi="Wingdings" w:cs="Wingdings"/>
          <w:color w:val="000000"/>
          <w:sz w:val="20"/>
          <w:szCs w:val="20"/>
        </w:rPr>
        <w:t>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помогает преодолеть трудности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360" w:hanging="360"/>
      </w:pPr>
      <w:r>
        <w:rPr>
          <w:rFonts w:ascii="Wingdings" w:eastAsia="Wingdings" w:hAnsi="Wingdings" w:cs="Wingdings"/>
          <w:color w:val="000000"/>
          <w:sz w:val="20"/>
          <w:szCs w:val="20"/>
        </w:rPr>
        <w:t>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вносит радость в жизнь ребенка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360" w:hanging="360"/>
      </w:pPr>
      <w:r>
        <w:rPr>
          <w:rFonts w:ascii="Wingdings" w:eastAsia="Wingdings" w:hAnsi="Wingdings" w:cs="Wingdings"/>
          <w:color w:val="000000"/>
          <w:sz w:val="20"/>
          <w:szCs w:val="20"/>
        </w:rPr>
        <w:t>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позволяет вести обучение в зоне ближайшего развития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360" w:hanging="360"/>
      </w:pPr>
      <w:r>
        <w:rPr>
          <w:rFonts w:ascii="Wingdings" w:eastAsia="Wingdings" w:hAnsi="Wingdings" w:cs="Wingdings"/>
          <w:color w:val="000000"/>
          <w:sz w:val="20"/>
          <w:szCs w:val="20"/>
        </w:rPr>
        <w:t>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создает благоприятные условия для лучшего взаимопонимания педагога и детей и их сотрудничества в учебном процессе. </w:t>
      </w:r>
    </w:p>
    <w:p w:rsidR="00A77E9C" w:rsidRDefault="00A77E9C" w:rsidP="00A77E9C">
      <w:pPr>
        <w:pStyle w:val="a3"/>
      </w:pPr>
      <w:r>
        <w:rPr>
          <w:b/>
          <w:bCs/>
        </w:rPr>
        <w:lastRenderedPageBreak/>
        <w:t>ИСПОЛЬЗОВАНИЕ МУЛЬТИМЕДИЙНЫХ ПРЕЗЕНТАЦИЙ НА</w:t>
      </w:r>
      <w:r>
        <w:rPr>
          <w:rFonts w:ascii="Arial" w:hAnsi="Arial" w:cs="Arial"/>
          <w:color w:val="000000"/>
          <w:sz w:val="20"/>
          <w:szCs w:val="20"/>
        </w:rPr>
        <w:t xml:space="preserve"> занятиях сочетает в себе много компонентов, необходимых для успешного обучения ребят. Это и телевизионное изображение, и анимация, и звук, и графика.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Анализ таких занятий показал, что познавательная мотивация увеличивается, облегчается овладение сложным материалом.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Кроме того, фрагменты занятий, на которых используются презентации, отражают один из главных принципов создания современного занятий–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пр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инцип фасциации ( принцип привлекательности). Благодаря презентациям, дети, которые обычно не отличались высокой активностью на занятиях, стали активно высказывать свое мнение, рассуждать. </w:t>
      </w:r>
    </w:p>
    <w:p w:rsidR="00A77E9C" w:rsidRDefault="00A77E9C" w:rsidP="00A77E9C">
      <w:pPr>
        <w:pStyle w:val="a3"/>
      </w:pPr>
      <w:r>
        <w:rPr>
          <w:rFonts w:ascii="Arial" w:hAnsi="Arial" w:cs="Arial"/>
          <w:color w:val="000000"/>
          <w:sz w:val="20"/>
          <w:szCs w:val="20"/>
        </w:rPr>
        <w:t xml:space="preserve">Достаточно широкое распространение мультимедиа проекторов позволяет значительно увеличить наглядность за счет использование педагогом в ходе занятия мультимедиа презентации. </w:t>
      </w:r>
    </w:p>
    <w:p w:rsidR="00A77E9C" w:rsidRDefault="00A77E9C" w:rsidP="00A77E9C">
      <w:pPr>
        <w:pStyle w:val="a3"/>
      </w:pPr>
      <w:r>
        <w:rPr>
          <w:rFonts w:ascii="Arial" w:hAnsi="Arial" w:cs="Arial"/>
          <w:iCs/>
          <w:color w:val="000000"/>
          <w:sz w:val="20"/>
          <w:szCs w:val="20"/>
          <w:u w:val="single"/>
        </w:rPr>
        <w:t>Требования, предъявляемые к педагогу, работающему с применением ИКТ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1.    </w:t>
      </w:r>
      <w:r>
        <w:rPr>
          <w:rFonts w:ascii="Arial" w:hAnsi="Arial" w:cs="Arial"/>
          <w:color w:val="000000"/>
          <w:sz w:val="20"/>
          <w:szCs w:val="20"/>
        </w:rPr>
        <w:t xml:space="preserve">Владеть основами работы на компьютере.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2.    </w:t>
      </w:r>
      <w:r>
        <w:rPr>
          <w:rFonts w:ascii="Arial" w:hAnsi="Arial" w:cs="Arial"/>
          <w:color w:val="000000"/>
          <w:sz w:val="20"/>
          <w:szCs w:val="20"/>
        </w:rPr>
        <w:t xml:space="preserve">Иметь навыки работы с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мультимедийными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программами. </w:t>
      </w:r>
    </w:p>
    <w:p w:rsidR="00A77E9C" w:rsidRDefault="00A77E9C" w:rsidP="00A77E9C">
      <w:pPr>
        <w:shd w:val="clear" w:color="auto" w:fill="FFFFFF"/>
        <w:tabs>
          <w:tab w:val="num" w:pos="720"/>
        </w:tabs>
        <w:spacing w:before="100" w:beforeAutospacing="1" w:after="24" w:line="360" w:lineRule="atLeast"/>
        <w:ind w:left="768" w:hanging="36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3.    </w:t>
      </w:r>
      <w:r>
        <w:rPr>
          <w:rFonts w:ascii="Arial" w:hAnsi="Arial" w:cs="Arial"/>
          <w:color w:val="000000"/>
          <w:sz w:val="20"/>
          <w:szCs w:val="20"/>
        </w:rPr>
        <w:t xml:space="preserve">Владеть основами работы в Интернет. </w:t>
      </w:r>
    </w:p>
    <w:p w:rsidR="00FB3437" w:rsidRDefault="00A77E9C"/>
    <w:sectPr w:rsidR="00FB3437" w:rsidSect="00E0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77E9C"/>
    <w:rsid w:val="00077CA8"/>
    <w:rsid w:val="000A7EE3"/>
    <w:rsid w:val="00A77E9C"/>
    <w:rsid w:val="00E00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77E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7E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A77E9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5592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2015-02-02T16:33:00Z</dcterms:created>
  <dcterms:modified xsi:type="dcterms:W3CDTF">2015-02-02T16:33:00Z</dcterms:modified>
</cp:coreProperties>
</file>